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2636" w14:textId="77777777" w:rsidR="009E410F" w:rsidRPr="004F3DF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line="300" w:lineRule="atLeast"/>
        <w:rPr>
          <w:rFonts w:ascii="Open Sans" w:eastAsia="Open Sans" w:hAnsi="Open Sans" w:cs="Open Sans"/>
          <w:b/>
          <w:bCs/>
          <w:color w:val="0076BA"/>
          <w:sz w:val="36"/>
          <w:szCs w:val="36"/>
        </w:rPr>
      </w:pPr>
      <w:r w:rsidRPr="004F3DFB">
        <w:rPr>
          <w:rFonts w:ascii="Open Sans" w:eastAsia="Open Sans" w:hAnsi="Open Sans" w:cs="Open Sans"/>
          <w:b/>
          <w:bCs/>
          <w:color w:val="0076BA"/>
          <w:sz w:val="36"/>
          <w:szCs w:val="36"/>
        </w:rPr>
        <w:t>Toolkit - Frituurvet, recycle het!</w:t>
      </w:r>
    </w:p>
    <w:p w14:paraId="367156BE" w14:textId="77777777" w:rsidR="00CD3F7E" w:rsidRDefault="00CD3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Helvetica Neue Light" w:eastAsia="Helvetica Neue Light" w:hAnsi="Helvetica Neue Light" w:cs="Helvetica Neue Light"/>
          <w:sz w:val="22"/>
          <w:szCs w:val="22"/>
        </w:rPr>
      </w:pPr>
    </w:p>
    <w:p w14:paraId="2D144B48" w14:textId="77777777" w:rsidR="00CD3F7E" w:rsidRDefault="00CD3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Helvetica Neue Light" w:eastAsia="Helvetica Neue Light" w:hAnsi="Helvetica Neue Light" w:cs="Helvetica Neue Light"/>
          <w:sz w:val="22"/>
          <w:szCs w:val="22"/>
        </w:rPr>
      </w:pPr>
    </w:p>
    <w:p w14:paraId="30018CCE" w14:textId="351977C3" w:rsidR="009E410F" w:rsidRPr="004F3DFB"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b/>
          <w:bCs/>
          <w:color w:val="0076BA"/>
          <w:sz w:val="28"/>
          <w:szCs w:val="28"/>
        </w:rPr>
      </w:pPr>
      <w:r w:rsidRPr="004F3DFB">
        <w:rPr>
          <w:b/>
          <w:bCs/>
          <w:color w:val="0076BA"/>
          <w:sz w:val="28"/>
          <w:szCs w:val="28"/>
        </w:rPr>
        <w:t xml:space="preserve">Nieuwsbericht </w:t>
      </w:r>
    </w:p>
    <w:p w14:paraId="46838AC9" w14:textId="77777777" w:rsidR="009E410F" w:rsidRPr="00CD3F7E"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Verdana" w:eastAsia="Helvetica Neue Light" w:hAnsi="Verdana" w:cs="Helvetica Neue Light"/>
          <w:sz w:val="22"/>
          <w:szCs w:val="22"/>
        </w:rPr>
      </w:pPr>
      <w:r w:rsidRPr="00CD3F7E">
        <w:rPr>
          <w:rFonts w:ascii="Verdana" w:hAnsi="Verdana"/>
          <w:sz w:val="22"/>
          <w:szCs w:val="22"/>
        </w:rPr>
        <w:t>Voor websites, lokale media, digitale nieuwsbrief e.d</w:t>
      </w:r>
    </w:p>
    <w:p w14:paraId="3F701397" w14:textId="77777777" w:rsidR="009E410F" w:rsidRPr="00CD3F7E" w:rsidRDefault="009E4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Verdana" w:eastAsia="Helvetica Neue Light" w:hAnsi="Verdana" w:cs="Helvetica Neue Light"/>
          <w:sz w:val="22"/>
          <w:szCs w:val="22"/>
        </w:rPr>
      </w:pPr>
    </w:p>
    <w:p w14:paraId="49AC6823" w14:textId="77777777" w:rsidR="009E410F" w:rsidRDefault="00000000">
      <w:pPr>
        <w:pStyle w:val="HoofdtekstA"/>
        <w:rPr>
          <w:b/>
          <w:bCs/>
          <w:color w:val="0076BA"/>
          <w:u w:color="0076BA"/>
        </w:rPr>
      </w:pPr>
      <w:r>
        <w:rPr>
          <w:b/>
          <w:bCs/>
          <w:color w:val="0076BA"/>
          <w:u w:color="0076BA"/>
        </w:rPr>
        <w:t>(Frituur)vet over? Recycle het!</w:t>
      </w:r>
    </w:p>
    <w:p w14:paraId="5BC33E3A" w14:textId="386FDACE" w:rsidR="009E410F" w:rsidRPr="00CD3F7E" w:rsidRDefault="00CD3F7E">
      <w:pPr>
        <w:spacing w:before="0" w:after="400"/>
        <w:rPr>
          <w:rFonts w:ascii="Verdana" w:eastAsia="Helvetica Neue Light" w:hAnsi="Verdana" w:cs="Helvetica Neue Light"/>
          <w:color w:val="555555"/>
          <w:sz w:val="22"/>
          <w:szCs w:val="22"/>
          <w:u w:color="555555"/>
          <w:shd w:val="clear" w:color="auto" w:fill="FFFFFF"/>
        </w:rPr>
      </w:pPr>
      <w:r>
        <w:rPr>
          <w:rFonts w:ascii="Verdana" w:hAnsi="Verdana"/>
          <w:color w:val="555555"/>
          <w:sz w:val="22"/>
          <w:szCs w:val="22"/>
          <w:u w:color="555555"/>
          <w:shd w:val="clear" w:color="auto" w:fill="FFFFFF"/>
        </w:rPr>
        <w:br/>
      </w:r>
      <w:r w:rsidRPr="00CD3F7E">
        <w:rPr>
          <w:rFonts w:ascii="Verdana" w:hAnsi="Verdana"/>
          <w:color w:val="555555"/>
          <w:sz w:val="22"/>
          <w:szCs w:val="22"/>
          <w:u w:color="555555"/>
          <w:shd w:val="clear" w:color="auto" w:fill="FFFFFF"/>
        </w:rPr>
        <w:t>De feestdagen komen eraan! Dat betekent vaak heerlijk smullen van lekkere hapjes en uitgebreide kerstmenu’s. Maar wat doet u met het gebruikte frituurvet? Of de overgebleven jus? En waar laat u de olie uit het potje zongedroogde tomaatjes? Verzamel uw gebruikte (frituur)vet en olie in een lege plastic verpakking, sluit die af en gooi het in de daarvoor bestemde (vaak gele) kliko.</w:t>
      </w:r>
    </w:p>
    <w:p w14:paraId="6C372596" w14:textId="77777777" w:rsidR="009E410F" w:rsidRPr="00CD3F7E" w:rsidRDefault="00000000">
      <w:pPr>
        <w:pStyle w:val="HoofdtekstA"/>
        <w:rPr>
          <w:rFonts w:ascii="Verdana" w:eastAsia="Helvetica Neue Light" w:hAnsi="Verdana" w:cs="Helvetica Neue Light"/>
        </w:rPr>
      </w:pPr>
      <w:r w:rsidRPr="00CD3F7E">
        <w:rPr>
          <w:rFonts w:ascii="Verdana" w:hAnsi="Verdana"/>
        </w:rPr>
        <w:t>Veel mensen spoelen gebruikt (frituur)vet en olie door de gootsteen of door het toilet. Maar wist u dat vet niet goed is voor ons riool? Vet gaat namelijk stollen als het afkoelt en hierdoor kunt u verstoppingen in uw afvoer krijgen. Ook kan de riolering verstopt raken. Deze kan dan het overtollig regenwater tijdens hevige regenbuien niet meer afvoeren, waardoor er wateroverlast in huis of op straat ontstaat. Geen vet in het riool dus!</w:t>
      </w:r>
    </w:p>
    <w:p w14:paraId="1AA9E8A0" w14:textId="77777777" w:rsidR="009E410F" w:rsidRPr="00CD3F7E" w:rsidRDefault="009E410F">
      <w:pPr>
        <w:pStyle w:val="HoofdtekstA"/>
        <w:rPr>
          <w:rFonts w:ascii="Verdana" w:hAnsi="Verdana"/>
        </w:rPr>
      </w:pPr>
    </w:p>
    <w:p w14:paraId="034E02CB" w14:textId="77777777" w:rsidR="009E410F" w:rsidRDefault="00000000">
      <w:pPr>
        <w:pStyle w:val="HoofdtekstA"/>
        <w:rPr>
          <w:b/>
          <w:bCs/>
          <w:color w:val="0076BA"/>
          <w:u w:color="0076BA"/>
        </w:rPr>
      </w:pPr>
      <w:r>
        <w:rPr>
          <w:b/>
          <w:bCs/>
          <w:color w:val="0076BA"/>
          <w:u w:color="0076BA"/>
        </w:rPr>
        <w:t>Vet en olie: zamel het in en breng het weg </w:t>
      </w:r>
    </w:p>
    <w:p w14:paraId="62CDCFDB" w14:textId="3629D5FF" w:rsidR="009E410F" w:rsidRPr="00CD3F7E" w:rsidRDefault="00000000">
      <w:pPr>
        <w:pStyle w:val="HoofdtekstA"/>
        <w:rPr>
          <w:rFonts w:ascii="Verdana" w:eastAsia="Helvetica Neue Light" w:hAnsi="Verdana" w:cs="Helvetica Neue Light"/>
        </w:rPr>
      </w:pPr>
      <w:r w:rsidRPr="00CD3F7E">
        <w:rPr>
          <w:rFonts w:ascii="Verdana" w:hAnsi="Verdana"/>
        </w:rPr>
        <w:t>U kunt uw plastic fles of andere plastic verpakking met gebruikt vet en olie inleveren bij een vet-inzamelpunt, zij zijn te herkennen aan de (vaak gele) kliko of sticker/poster op deur of raam. Nederland heeft inmiddels meer dan 2500 inzamelpunten, dat zijn bijvoorbeeld supermarkten en (sport)verenigingen. Ook bij de recycle punten waar u papier, plastic en tuinafval wegbrengt kunt u vaak het gebruikte frituurvet en olie inleveren.</w:t>
      </w:r>
      <w:r w:rsidR="00CD3F7E">
        <w:rPr>
          <w:rFonts w:ascii="Verdana" w:hAnsi="Verdana"/>
        </w:rPr>
        <w:t xml:space="preserve"> </w:t>
      </w:r>
      <w:r w:rsidRPr="00CD3F7E">
        <w:rPr>
          <w:rFonts w:ascii="Verdana" w:hAnsi="Verdana"/>
        </w:rPr>
        <w:t xml:space="preserve">Tip: kleine restjes in de pan veegt u weg met keukenpapier en kunt u in de afvalbak gooien. </w:t>
      </w:r>
    </w:p>
    <w:p w14:paraId="0CABE18D" w14:textId="77777777" w:rsidR="009E410F" w:rsidRPr="00CD3F7E" w:rsidRDefault="009E410F">
      <w:pPr>
        <w:pStyle w:val="HoofdtekstA"/>
        <w:rPr>
          <w:rFonts w:ascii="Verdana" w:hAnsi="Verdana"/>
        </w:rPr>
      </w:pPr>
    </w:p>
    <w:p w14:paraId="38F8924C" w14:textId="77777777" w:rsidR="009E410F" w:rsidRDefault="00000000">
      <w:pPr>
        <w:pStyle w:val="HoofdtekstA"/>
        <w:rPr>
          <w:b/>
          <w:bCs/>
          <w:color w:val="0076BA"/>
          <w:u w:color="0076BA"/>
        </w:rPr>
      </w:pPr>
      <w:r>
        <w:rPr>
          <w:b/>
          <w:bCs/>
          <w:color w:val="0076BA"/>
          <w:u w:color="0076BA"/>
        </w:rPr>
        <w:t>Wat kunt u zelf doen</w:t>
      </w:r>
    </w:p>
    <w:p w14:paraId="331150AA" w14:textId="77777777" w:rsidR="009E410F" w:rsidRPr="00CD3F7E" w:rsidRDefault="00000000">
      <w:pPr>
        <w:pStyle w:val="HoofdtekstA"/>
        <w:numPr>
          <w:ilvl w:val="0"/>
          <w:numId w:val="4"/>
        </w:numPr>
        <w:rPr>
          <w:rFonts w:ascii="Verdana" w:hAnsi="Verdana"/>
        </w:rPr>
      </w:pPr>
      <w:r w:rsidRPr="00CD3F7E">
        <w:rPr>
          <w:rStyle w:val="GeenA"/>
          <w:rFonts w:ascii="Verdana" w:hAnsi="Verdana"/>
        </w:rPr>
        <w:t xml:space="preserve">Ga na of iets </w:t>
      </w:r>
      <w:r w:rsidRPr="00CD3F7E">
        <w:rPr>
          <w:rFonts w:ascii="Verdana" w:hAnsi="Verdana"/>
          <w:color w:val="1A194E"/>
          <w:u w:val="single" w:color="1A194E"/>
        </w:rPr>
        <w:t>wel of niet</w:t>
      </w:r>
      <w:r w:rsidRPr="00CD3F7E">
        <w:rPr>
          <w:rStyle w:val="GeenA"/>
          <w:rFonts w:ascii="Verdana" w:hAnsi="Verdana"/>
        </w:rPr>
        <w:t xml:space="preserve"> door de gootsteen of het toilet mag. Lees hier meer: </w:t>
      </w:r>
      <w:hyperlink r:id="rId7" w:history="1">
        <w:r w:rsidRPr="00CD3F7E">
          <w:rPr>
            <w:rStyle w:val="Hyperlink0"/>
            <w:rFonts w:ascii="Verdana" w:hAnsi="Verdana"/>
          </w:rPr>
          <w:t>https://www.milieucentraal.nl/minder-afval/afval-scheiden/door-de-gootsteen-of-in-de-wc/</w:t>
        </w:r>
      </w:hyperlink>
    </w:p>
    <w:p w14:paraId="3A50688B" w14:textId="77777777" w:rsidR="009E410F" w:rsidRPr="00CD3F7E" w:rsidRDefault="00000000">
      <w:pPr>
        <w:pStyle w:val="HoofdtekstA"/>
        <w:numPr>
          <w:ilvl w:val="0"/>
          <w:numId w:val="4"/>
        </w:numPr>
        <w:rPr>
          <w:rFonts w:ascii="Verdana" w:hAnsi="Verdana"/>
        </w:rPr>
      </w:pPr>
      <w:r w:rsidRPr="00CD3F7E">
        <w:rPr>
          <w:rStyle w:val="GeenA"/>
          <w:rFonts w:ascii="Verdana" w:hAnsi="Verdana"/>
        </w:rPr>
        <w:t xml:space="preserve">Zoek en vind een </w:t>
      </w:r>
      <w:hyperlink r:id="rId8" w:history="1">
        <w:r w:rsidRPr="00CD3F7E">
          <w:rPr>
            <w:rStyle w:val="Hyperlink1"/>
            <w:rFonts w:ascii="Verdana" w:hAnsi="Verdana"/>
          </w:rPr>
          <w:t>vet-inzamelpunt</w:t>
        </w:r>
      </w:hyperlink>
    </w:p>
    <w:p w14:paraId="39C76DB8" w14:textId="77777777" w:rsidR="009E410F" w:rsidRPr="00CD3F7E" w:rsidRDefault="009E410F">
      <w:pPr>
        <w:spacing w:before="0" w:line="240" w:lineRule="auto"/>
        <w:rPr>
          <w:rStyle w:val="Geen"/>
          <w:rFonts w:ascii="Verdana" w:eastAsia="Helvetica" w:hAnsi="Verdana" w:cs="Helvetica"/>
          <w:color w:val="555555"/>
          <w:sz w:val="32"/>
          <w:szCs w:val="32"/>
          <w:u w:color="555555"/>
          <w:shd w:val="clear" w:color="auto" w:fill="FFFFFF"/>
        </w:rPr>
      </w:pPr>
    </w:p>
    <w:p w14:paraId="32C901CA" w14:textId="2A3E7883" w:rsidR="009E410F" w:rsidRDefault="009E4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Style w:val="Geen"/>
          <w:b/>
          <w:bCs/>
          <w:color w:val="0076BA"/>
          <w:sz w:val="22"/>
          <w:szCs w:val="22"/>
          <w:shd w:val="clear" w:color="auto" w:fill="FFFFFF"/>
        </w:rPr>
      </w:pPr>
    </w:p>
    <w:p w14:paraId="39A1F83B" w14:textId="15BCC395" w:rsidR="00CD3F7E" w:rsidRDefault="00CD3F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Style w:val="Geen"/>
          <w:b/>
          <w:bCs/>
          <w:color w:val="0076BA"/>
          <w:sz w:val="22"/>
          <w:szCs w:val="22"/>
          <w:shd w:val="clear" w:color="auto" w:fill="FFFFFF"/>
        </w:rPr>
      </w:pPr>
    </w:p>
    <w:sectPr w:rsidR="00CD3F7E">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D8F7" w14:textId="77777777" w:rsidR="00F83A57" w:rsidRDefault="00F83A57">
      <w:pPr>
        <w:spacing w:before="0" w:line="240" w:lineRule="auto"/>
      </w:pPr>
      <w:r>
        <w:separator/>
      </w:r>
    </w:p>
  </w:endnote>
  <w:endnote w:type="continuationSeparator" w:id="0">
    <w:p w14:paraId="1A74DA3C" w14:textId="77777777" w:rsidR="00F83A57" w:rsidRDefault="00F83A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A945" w14:textId="77777777" w:rsidR="009E410F" w:rsidRDefault="009E410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7497" w14:textId="77777777" w:rsidR="00F83A57" w:rsidRDefault="00F83A57">
      <w:pPr>
        <w:spacing w:before="0" w:line="240" w:lineRule="auto"/>
      </w:pPr>
      <w:r>
        <w:separator/>
      </w:r>
    </w:p>
  </w:footnote>
  <w:footnote w:type="continuationSeparator" w:id="0">
    <w:p w14:paraId="082CAD73" w14:textId="77777777" w:rsidR="00F83A57" w:rsidRDefault="00F83A5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EA4D" w14:textId="77777777" w:rsidR="009E410F" w:rsidRDefault="009E410F">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94"/>
    <w:multiLevelType w:val="hybridMultilevel"/>
    <w:tmpl w:val="3E4E92B2"/>
    <w:styleLink w:val="Opsteken"/>
    <w:lvl w:ilvl="0" w:tplc="4EC2CB68">
      <w:start w:val="1"/>
      <w:numFmt w:val="bullet"/>
      <w:lvlText w:val="✓"/>
      <w:lvlJc w:val="left"/>
      <w:pPr>
        <w:ind w:left="56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1" w:tplc="D362F3F0">
      <w:start w:val="1"/>
      <w:numFmt w:val="bullet"/>
      <w:lvlText w:val="•"/>
      <w:lvlJc w:val="left"/>
      <w:pPr>
        <w:ind w:left="78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2" w:tplc="D8523FA8">
      <w:start w:val="1"/>
      <w:numFmt w:val="bullet"/>
      <w:lvlText w:val="•"/>
      <w:lvlJc w:val="left"/>
      <w:pPr>
        <w:ind w:left="100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3" w:tplc="6158CA0A">
      <w:start w:val="1"/>
      <w:numFmt w:val="bullet"/>
      <w:lvlText w:val="•"/>
      <w:lvlJc w:val="left"/>
      <w:pPr>
        <w:ind w:left="122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4" w:tplc="6BB214F6">
      <w:start w:val="1"/>
      <w:numFmt w:val="bullet"/>
      <w:lvlText w:val="•"/>
      <w:lvlJc w:val="left"/>
      <w:pPr>
        <w:ind w:left="144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5" w:tplc="68526D10">
      <w:start w:val="1"/>
      <w:numFmt w:val="bullet"/>
      <w:lvlText w:val="•"/>
      <w:lvlJc w:val="left"/>
      <w:pPr>
        <w:ind w:left="166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6" w:tplc="99002734">
      <w:start w:val="1"/>
      <w:numFmt w:val="bullet"/>
      <w:lvlText w:val="•"/>
      <w:lvlJc w:val="left"/>
      <w:pPr>
        <w:ind w:left="188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7" w:tplc="7DB0436A">
      <w:start w:val="1"/>
      <w:numFmt w:val="bullet"/>
      <w:lvlText w:val="•"/>
      <w:lvlJc w:val="left"/>
      <w:pPr>
        <w:ind w:left="210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lvl w:ilvl="8" w:tplc="89D2ABF0">
      <w:start w:val="1"/>
      <w:numFmt w:val="bullet"/>
      <w:lvlText w:val="•"/>
      <w:lvlJc w:val="left"/>
      <w:pPr>
        <w:ind w:left="2324" w:hanging="344"/>
      </w:pPr>
      <w:rPr>
        <w:rFonts w:ascii="Arial Unicode MS" w:eastAsia="Arial Unicode MS" w:hAnsi="Arial Unicode MS" w:cs="Arial Unicode MS"/>
        <w:b w:val="0"/>
        <w:bCs w:val="0"/>
        <w:i w:val="0"/>
        <w:iCs w:val="0"/>
        <w:caps w:val="0"/>
        <w:smallCaps w:val="0"/>
        <w:strike w:val="0"/>
        <w:dstrike w:val="0"/>
        <w:outline w:val="0"/>
        <w:emboss w:val="0"/>
        <w:imprint w:val="0"/>
        <w:color w:val="545454"/>
        <w:spacing w:val="0"/>
        <w:w w:val="100"/>
        <w:kern w:val="0"/>
        <w:position w:val="0"/>
        <w:highlight w:val="none"/>
        <w:vertAlign w:val="baseline"/>
      </w:rPr>
    </w:lvl>
  </w:abstractNum>
  <w:abstractNum w:abstractNumId="1" w15:restartNumberingAfterBreak="0">
    <w:nsid w:val="0E7675AE"/>
    <w:multiLevelType w:val="hybridMultilevel"/>
    <w:tmpl w:val="3E4E92B2"/>
    <w:numStyleLink w:val="Opsteken"/>
  </w:abstractNum>
  <w:abstractNum w:abstractNumId="2" w15:restartNumberingAfterBreak="0">
    <w:nsid w:val="15C14371"/>
    <w:multiLevelType w:val="hybridMultilevel"/>
    <w:tmpl w:val="B436F194"/>
    <w:numStyleLink w:val="Gemporteerdestijl1"/>
  </w:abstractNum>
  <w:abstractNum w:abstractNumId="3" w15:restartNumberingAfterBreak="0">
    <w:nsid w:val="1BEC7495"/>
    <w:multiLevelType w:val="hybridMultilevel"/>
    <w:tmpl w:val="B436F194"/>
    <w:styleLink w:val="Gemporteerdestijl1"/>
    <w:lvl w:ilvl="0" w:tplc="66367D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1" w:tplc="58A0571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1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2" w:tplc="1C60F3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3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3" w:tplc="A2E0FA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5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4" w:tplc="4906E1C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7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5" w:tplc="8C7E3B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9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6" w:tplc="55980F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71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7" w:tplc="D7DEE1E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3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lvl w:ilvl="8" w:tplc="1DC09C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56" w:hanging="396"/>
      </w:pPr>
      <w:rPr>
        <w:rFonts w:ascii="Arial Unicode MS" w:eastAsia="Arial Unicode MS" w:hAnsi="Arial Unicode MS" w:cs="Arial Unicode MS"/>
        <w:b w:val="0"/>
        <w:bCs w:val="0"/>
        <w:i w:val="0"/>
        <w:iCs w:val="0"/>
        <w:caps w:val="0"/>
        <w:smallCaps w:val="0"/>
        <w:strike w:val="0"/>
        <w:dstrike w:val="0"/>
        <w:outline w:val="0"/>
        <w:emboss w:val="0"/>
        <w:imprint w:val="0"/>
        <w:color w:val="0075B9"/>
        <w:spacing w:val="0"/>
        <w:w w:val="100"/>
        <w:kern w:val="0"/>
        <w:position w:val="0"/>
        <w:highlight w:val="none"/>
        <w:vertAlign w:val="baseline"/>
      </w:rPr>
    </w:lvl>
  </w:abstractNum>
  <w:num w:numId="1" w16cid:durableId="1478301986">
    <w:abstractNumId w:val="3"/>
  </w:num>
  <w:num w:numId="2" w16cid:durableId="616064491">
    <w:abstractNumId w:val="2"/>
  </w:num>
  <w:num w:numId="3" w16cid:durableId="1291670373">
    <w:abstractNumId w:val="0"/>
  </w:num>
  <w:num w:numId="4" w16cid:durableId="1143230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10F"/>
    <w:rsid w:val="0029524A"/>
    <w:rsid w:val="004F3DFB"/>
    <w:rsid w:val="009E410F"/>
    <w:rsid w:val="00CD3F7E"/>
    <w:rsid w:val="00F83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D9A775"/>
  <w15:docId w15:val="{A708AC6E-94BD-5B40-A89D-B86A7BAC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paragraph" w:customStyle="1" w:styleId="HoofdtekstA">
    <w:name w:val="Hoofdtekst A"/>
    <w:pPr>
      <w:spacing w:before="160" w:line="288"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Opsteken">
    <w:name w:val="Ops.teken"/>
    <w:pPr>
      <w:numPr>
        <w:numId w:val="3"/>
      </w:numPr>
    </w:pPr>
  </w:style>
  <w:style w:type="character" w:customStyle="1" w:styleId="GeenA">
    <w:name w:val="Geen A"/>
    <w:rPr>
      <w:lang w:val="nl-NL"/>
    </w:rPr>
  </w:style>
  <w:style w:type="character" w:customStyle="1" w:styleId="Hyperlink0">
    <w:name w:val="Hyperlink.0"/>
    <w:basedOn w:val="Hyperlink"/>
    <w:rPr>
      <w:outline w:val="0"/>
      <w:color w:val="0000FF"/>
      <w:u w:val="single" w:color="0000FF"/>
    </w:rPr>
  </w:style>
  <w:style w:type="character" w:customStyle="1" w:styleId="Geen">
    <w:name w:val="Geen"/>
  </w:style>
  <w:style w:type="character" w:customStyle="1" w:styleId="Hyperlink1">
    <w:name w:val="Hyperlink.1"/>
    <w:basedOn w:val="Geen"/>
    <w:rPr>
      <w:outline w:val="0"/>
      <w:color w:val="1A194E"/>
      <w:u w:val="single" w:color="1A194E"/>
    </w:rPr>
  </w:style>
  <w:style w:type="paragraph" w:customStyle="1" w:styleId="Tabelstijl1A">
    <w:name w:val="Tabelstijl 1 A"/>
    <w:pPr>
      <w:spacing w:before="160" w:line="288" w:lineRule="auto"/>
    </w:pPr>
    <w:rPr>
      <w:rFonts w:ascii="Helvetica Neue" w:hAnsi="Helvetica Neue" w:cs="Arial Unicode MS"/>
      <w:b/>
      <w:bCs/>
      <w:color w:val="000000"/>
      <w:u w:color="000000"/>
      <w14:textOutline w14:w="12700" w14:cap="flat" w14:cmpd="sng" w14:algn="ctr">
        <w14:noFill/>
        <w14:prstDash w14:val="solid"/>
        <w14:miter w14:lim="400000"/>
      </w14:textOutline>
    </w:rPr>
  </w:style>
  <w:style w:type="paragraph" w:customStyle="1" w:styleId="Tabelstijl2A">
    <w:name w:val="Tabelstijl 2 A"/>
    <w:pPr>
      <w:spacing w:before="160" w:line="288" w:lineRule="auto"/>
    </w:pPr>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Hyperlink2">
    <w:name w:val="Hyperlink.2"/>
    <w:basedOn w:val="Geen"/>
    <w:rPr>
      <w:outline w:val="0"/>
      <w:color w:val="0068DA"/>
      <w:u w:val="single" w:color="0068DA"/>
      <w:lang w:val="nl-NL"/>
    </w:rPr>
  </w:style>
  <w:style w:type="paragraph" w:styleId="Revisie">
    <w:name w:val="Revision"/>
    <w:hidden/>
    <w:uiPriority w:val="99"/>
    <w:semiHidden/>
    <w:rsid w:val="00CD3F7E"/>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rituurvetrecyclehet.nl/" TargetMode="External"/><Relationship Id="rId3" Type="http://schemas.openxmlformats.org/officeDocument/2006/relationships/settings" Target="settings.xml"/><Relationship Id="rId7" Type="http://schemas.openxmlformats.org/officeDocument/2006/relationships/hyperlink" Target="https://www.milieucentraal.nl/minder-afval/afval-scheiden/door-de-gootsteen-of-in-de-w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1623</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guido van leeuwen</cp:lastModifiedBy>
  <cp:revision>3</cp:revision>
  <dcterms:created xsi:type="dcterms:W3CDTF">2022-12-20T13:33:00Z</dcterms:created>
  <dcterms:modified xsi:type="dcterms:W3CDTF">2022-12-20T13:35:00Z</dcterms:modified>
</cp:coreProperties>
</file>